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5739F7D"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6D6789">
              <w:rPr>
                <w:rStyle w:val="FootnoteReference"/>
                <w:rFonts w:ascii="Tahoma" w:eastAsia="SimSun" w:hAnsi="Tahoma" w:cs="Tahoma"/>
                <w:color w:val="FFFFFF" w:themeColor="background1"/>
                <w:sz w:val="24"/>
                <w:szCs w:val="24"/>
              </w:rPr>
              <w:footnoteReference w:id="1"/>
            </w:r>
            <w:r w:rsidRPr="006D6789">
              <w:rPr>
                <w:rFonts w:ascii="Tahoma" w:eastAsia="SimSun" w:hAnsi="Tahoma" w:cs="Tahoma"/>
                <w:bCs/>
                <w:sz w:val="24"/>
                <w:szCs w:val="24"/>
              </w:rPr>
              <w:t xml:space="preserve"> </w:t>
            </w:r>
            <w:r w:rsidR="00263B6A">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0DA37AAF"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 xml:space="preserve">A CAL do RDS se aplica aos Serviços de Área de Trabalho Remota do Microsoft Windows Server </w:t>
      </w:r>
      <w:r w:rsidR="00263B6A">
        <w:rPr>
          <w:rFonts w:ascii="Tahoma" w:hAnsi="Tahoma" w:cs="Tahoma"/>
          <w:sz w:val="20"/>
          <w:szCs w:val="20"/>
        </w:rPr>
        <w:t>2022</w:t>
      </w:r>
      <w:r w:rsidRPr="006D6789">
        <w:rPr>
          <w:rFonts w:ascii="Tahoma" w:hAnsi="Tahoma" w:cs="Tahoma"/>
          <w:sz w:val="20"/>
          <w:szCs w:val="20"/>
        </w:rPr>
        <w:t xml:space="preserve">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3F0AFA45" w14:textId="26B47CA4" w:rsidR="008B2FEE" w:rsidRDefault="008B2FEE" w:rsidP="008B2FEE">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Termos de Uso</w:t>
      </w:r>
      <w:r>
        <w:rPr>
          <w:rFonts w:ascii="Tahoma" w:hAnsi="Tahoma" w:cs="Tahoma"/>
          <w:b/>
          <w:bCs/>
          <w:color w:val="000000"/>
          <w:sz w:val="20"/>
          <w:szCs w:val="20"/>
        </w:rPr>
        <w:t>.</w:t>
      </w:r>
      <w:r>
        <w:rPr>
          <w:rFonts w:ascii="Tahoma" w:hAnsi="Tahoma" w:cs="Tahoma"/>
          <w:color w:val="000000"/>
          <w:sz w:val="20"/>
          <w:szCs w:val="20"/>
        </w:rPr>
        <w:t xml:space="preserve"> Esta CAL do RDS fornece os direitos de acesso à funcionalidade dos Serviços de Área de Trabalho Remota do Windows Server </w:t>
      </w:r>
      <w:r w:rsidR="00263B6A">
        <w:rPr>
          <w:rFonts w:ascii="Tahoma" w:hAnsi="Tahoma" w:cs="Tahoma"/>
          <w:color w:val="000000"/>
          <w:sz w:val="20"/>
          <w:szCs w:val="20"/>
        </w:rPr>
        <w:t>2022</w:t>
      </w:r>
      <w:r>
        <w:rPr>
          <w:rFonts w:ascii="Tahoma" w:hAnsi="Tahoma" w:cs="Tahoma"/>
          <w:color w:val="000000"/>
          <w:sz w:val="20"/>
          <w:szCs w:val="20"/>
        </w:rPr>
        <w:t xml:space="preserve"> no Windows Server </w:t>
      </w:r>
      <w:r w:rsidR="00263B6A">
        <w:rPr>
          <w:rFonts w:ascii="Tahoma" w:hAnsi="Tahoma" w:cs="Tahoma"/>
          <w:color w:val="000000"/>
          <w:sz w:val="20"/>
          <w:szCs w:val="20"/>
        </w:rPr>
        <w:t>2022</w:t>
      </w:r>
      <w:r>
        <w:rPr>
          <w:rFonts w:ascii="Tahoma" w:hAnsi="Tahoma" w:cs="Tahoma"/>
          <w:color w:val="000000"/>
          <w:sz w:val="20"/>
          <w:szCs w:val="20"/>
        </w:rPr>
        <w:t xml:space="preserve"> (“Software para Servidores”). Você deve adquirir uma CAL do RDS para cada usuário ou dispositivo que, </w:t>
      </w:r>
      <w:r>
        <w:rPr>
          <w:sz w:val="20"/>
          <w:szCs w:val="20"/>
        </w:rPr>
        <w:t xml:space="preserve">(i)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w:t>
      </w:r>
      <w:r w:rsidR="00263B6A">
        <w:rPr>
          <w:sz w:val="20"/>
          <w:szCs w:val="20"/>
        </w:rPr>
        <w:t>2022</w:t>
      </w:r>
      <w:r>
        <w:rPr>
          <w:sz w:val="20"/>
          <w:szCs w:val="20"/>
        </w:rPr>
        <w:t xml:space="preserve"> ou outra tecnologia) ou (iii) acesse a funcionalidade dos Serviços de Múltiplos Pontos. Você também deve adquirir uma CAL do Windows Server para cada usuário ou dispositivo conforme descrito nos termos da licença do Windows Server.</w:t>
      </w:r>
    </w:p>
    <w:p w14:paraId="0A744E2D" w14:textId="28EC002C"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 xml:space="preserve">Você deve ceder uma CAL dos Serviços de Área de Trabalho Remota do Windows Server </w:t>
      </w:r>
      <w:r w:rsidR="00263B6A">
        <w:rPr>
          <w:rFonts w:ascii="Tahoma" w:hAnsi="Tahoma" w:cs="Tahoma"/>
          <w:sz w:val="20"/>
          <w:szCs w:val="20"/>
        </w:rPr>
        <w:t>2022</w:t>
      </w:r>
      <w:r w:rsidRPr="006D6789">
        <w:rPr>
          <w:rFonts w:ascii="Tahoma" w:hAnsi="Tahoma" w:cs="Tahoma"/>
          <w:sz w:val="20"/>
          <w:szCs w:val="20"/>
        </w:rPr>
        <w:t xml:space="preserve">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w:t>
      </w:r>
      <w:r w:rsidRPr="006D6789">
        <w:rPr>
          <w:rFonts w:ascii="Tahoma" w:hAnsi="Tahoma" w:cs="Tahoma"/>
          <w:sz w:val="20"/>
          <w:szCs w:val="20"/>
        </w:rPr>
        <w:lastRenderedPageBreak/>
        <w:t>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755B" w14:textId="77777777" w:rsidR="00985455" w:rsidRDefault="00985455">
      <w:r>
        <w:separator/>
      </w:r>
    </w:p>
  </w:endnote>
  <w:endnote w:type="continuationSeparator" w:id="0">
    <w:p w14:paraId="5238502C" w14:textId="77777777" w:rsidR="00985455" w:rsidRDefault="0098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4C3D" w14:textId="5CEF7D0B" w:rsidR="00C20ECC" w:rsidRPr="00AB33A4" w:rsidRDefault="00C20ECC" w:rsidP="00C20ECC">
    <w:pPr>
      <w:tabs>
        <w:tab w:val="right" w:pos="10350"/>
      </w:tabs>
      <w:rPr>
        <w:sz w:val="19"/>
        <w:szCs w:val="19"/>
      </w:rPr>
    </w:pPr>
    <w:r w:rsidRPr="00AB33A4">
      <w:rPr>
        <w:rFonts w:ascii="Tahoma" w:hAnsi="Tahoma" w:cs="Tahoma"/>
        <w:sz w:val="19"/>
        <w:szCs w:val="19"/>
      </w:rPr>
      <w:t xml:space="preserve">ISV Royalty Agreement </w:t>
    </w:r>
    <w:r w:rsidRPr="00AB33A4">
      <w:rPr>
        <w:rFonts w:ascii="Tahoma" w:hAnsi="Tahoma" w:cs="Tahoma"/>
        <w:sz w:val="19"/>
        <w:szCs w:val="19"/>
      </w:rPr>
      <w:t>EULA (</w:t>
    </w:r>
    <w:r w:rsidR="00263B6A">
      <w:rPr>
        <w:rFonts w:ascii="Tahoma" w:hAnsi="Tahoma" w:cs="Tahoma"/>
        <w:sz w:val="19"/>
        <w:szCs w:val="19"/>
      </w:rPr>
      <w:t>September</w:t>
    </w:r>
    <w:r w:rsidRPr="00AB33A4">
      <w:rPr>
        <w:rFonts w:ascii="Tahoma" w:hAnsi="Tahoma" w:cs="Tahoma"/>
        <w:sz w:val="19"/>
        <w:szCs w:val="19"/>
      </w:rPr>
      <w:t xml:space="preserve"> 1, 20</w:t>
    </w:r>
    <w:r w:rsidR="00263B6A">
      <w:rPr>
        <w:rFonts w:ascii="Tahoma" w:hAnsi="Tahoma" w:cs="Tahoma"/>
        <w:sz w:val="19"/>
        <w:szCs w:val="19"/>
      </w:rPr>
      <w:t>21</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E90E" w14:textId="76979142"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 xml:space="preserve">ISV Royalty Agreement </w:t>
    </w:r>
    <w:r w:rsidRPr="00AB33A4">
      <w:rPr>
        <w:rFonts w:ascii="Tahoma" w:hAnsi="Tahoma" w:cs="Tahoma"/>
        <w:sz w:val="19"/>
        <w:szCs w:val="19"/>
      </w:rPr>
      <w:t>EULA (</w:t>
    </w:r>
    <w:r w:rsidR="00263B6A">
      <w:rPr>
        <w:rFonts w:ascii="Tahoma" w:hAnsi="Tahoma" w:cs="Tahoma"/>
        <w:sz w:val="19"/>
        <w:szCs w:val="19"/>
      </w:rPr>
      <w:t>September</w:t>
    </w:r>
    <w:r w:rsidRPr="00AB33A4">
      <w:rPr>
        <w:rFonts w:ascii="Tahoma" w:hAnsi="Tahoma" w:cs="Tahoma"/>
        <w:sz w:val="19"/>
        <w:szCs w:val="19"/>
      </w:rPr>
      <w:t xml:space="preserve"> 1, 20</w:t>
    </w:r>
    <w:r w:rsidR="00263B6A">
      <w:rPr>
        <w:rFonts w:ascii="Tahoma" w:hAnsi="Tahoma" w:cs="Tahoma"/>
        <w:sz w:val="19"/>
        <w:szCs w:val="19"/>
      </w:rPr>
      <w:t>21</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A688" w14:textId="77777777" w:rsidR="00985455" w:rsidRDefault="00985455">
      <w:r>
        <w:separator/>
      </w:r>
    </w:p>
  </w:footnote>
  <w:footnote w:type="continuationSeparator" w:id="0">
    <w:p w14:paraId="4D573C7E" w14:textId="77777777" w:rsidR="00985455" w:rsidRDefault="0098545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263B6A">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B6A"/>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2FEE"/>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8545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0459"/>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vm7fDWjdit80pGZ5pYXZTAGOdnY=" w:salt="aNubx1hKuk/rsxN38xUV5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pt-B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basedOn w:val="DefaultParagraphFont"/>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4183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7D3FA-EAEF-46D5-8536-FA1CB7C8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4839AB-E865-4DA5-99A3-E1BCE7E0B02C}">
  <ds:schemaRefs>
    <ds:schemaRef ds:uri="http://schemas.openxmlformats.org/officeDocument/2006/bibliography"/>
  </ds:schemaRefs>
</ds:datastoreItem>
</file>

<file path=customXml/itemProps4.xml><?xml version="1.0" encoding="utf-8"?>
<ds:datastoreItem xmlns:ds="http://schemas.openxmlformats.org/officeDocument/2006/customXml" ds:itemID="{05D6C5F0-7B9D-49CC-A40D-A71E7A2D0668}">
  <ds:schemaRefs>
    <ds:schemaRef ds:uri="http://schemas.microsoft.com/sharepoint/v3/contenttype/forms"/>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1030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2021-08-16T23:31:00Z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